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1977"/>
      </w:tblGrid>
      <w:tr w:rsidR="00A57C88" w:rsidRPr="00D008B6" w14:paraId="34D3A706" w14:textId="77777777" w:rsidTr="00AD5B33">
        <w:trPr>
          <w:trHeight w:val="1985"/>
        </w:trPr>
        <w:tc>
          <w:tcPr>
            <w:tcW w:w="6663" w:type="dxa"/>
          </w:tcPr>
          <w:p w14:paraId="4A4FBE4B" w14:textId="5B925A1B" w:rsidR="00A57C88" w:rsidRPr="00EC6890" w:rsidRDefault="00D008B6" w:rsidP="00EC6890">
            <w:pPr>
              <w:rPr>
                <w:rFonts w:asciiTheme="majorHAnsi" w:hAnsiTheme="majorHAnsi" w:cstheme="majorHAnsi"/>
              </w:rPr>
            </w:pPr>
            <w:r w:rsidRPr="00107BAC">
              <w:rPr>
                <w:rFonts w:asciiTheme="majorHAnsi" w:hAnsiTheme="majorHAnsi" w:cstheme="majorHAnsi"/>
                <w:b/>
                <w:color w:val="31849B" w:themeColor="accent5" w:themeShade="BF"/>
                <w:sz w:val="52"/>
                <w:szCs w:val="52"/>
              </w:rPr>
              <w:t>Ekrem Tarcan Yonel</w:t>
            </w:r>
            <w:r>
              <w:rPr>
                <w:rFonts w:asciiTheme="majorHAnsi" w:hAnsiTheme="majorHAnsi" w:cstheme="majorHAnsi"/>
                <w:b/>
                <w:color w:val="31849B" w:themeColor="accent5" w:themeShade="BF"/>
                <w:sz w:val="44"/>
              </w:rPr>
              <w:br/>
            </w:r>
            <w:r w:rsidR="005A3DE0">
              <w:rPr>
                <w:rFonts w:asciiTheme="majorHAnsi" w:hAnsiTheme="majorHAnsi" w:cstheme="majorHAnsi"/>
                <w:b/>
                <w:bCs/>
                <w:sz w:val="24"/>
              </w:rPr>
              <w:t>Product</w:t>
            </w:r>
            <w:r w:rsidRPr="00D008B6">
              <w:rPr>
                <w:rFonts w:asciiTheme="majorHAnsi" w:hAnsiTheme="majorHAnsi" w:cstheme="majorHAnsi"/>
                <w:b/>
                <w:bCs/>
                <w:sz w:val="24"/>
              </w:rPr>
              <w:t xml:space="preserve"> Designer</w:t>
            </w:r>
            <w:r w:rsidR="00EC6890">
              <w:rPr>
                <w:rFonts w:asciiTheme="majorHAnsi" w:hAnsiTheme="majorHAnsi" w:cstheme="majorHAnsi"/>
                <w:b/>
                <w:bCs/>
                <w:sz w:val="24"/>
              </w:rPr>
              <w:br/>
            </w:r>
            <w:r w:rsidRPr="0064259F">
              <w:rPr>
                <w:rFonts w:asciiTheme="majorHAnsi" w:hAnsiTheme="majorHAnsi" w:cstheme="majorHAnsi"/>
                <w:color w:val="262626" w:themeColor="text1" w:themeTint="D9"/>
              </w:rPr>
              <w:t>Netherlands | tarcan@gmail.com | +31 638 64 59</w:t>
            </w:r>
            <w:r w:rsidR="00575BAB" w:rsidRPr="0064259F">
              <w:rPr>
                <w:rFonts w:asciiTheme="majorHAnsi" w:hAnsiTheme="majorHAnsi" w:cstheme="majorHAnsi"/>
                <w:color w:val="262626" w:themeColor="text1" w:themeTint="D9"/>
              </w:rPr>
              <w:t xml:space="preserve"> </w:t>
            </w:r>
            <w:r w:rsidR="00AF5D68" w:rsidRPr="0064259F">
              <w:rPr>
                <w:rFonts w:asciiTheme="majorHAnsi" w:hAnsiTheme="majorHAnsi" w:cstheme="majorHAnsi"/>
                <w:color w:val="262626" w:themeColor="text1" w:themeTint="D9"/>
              </w:rPr>
              <w:t>59</w:t>
            </w:r>
          </w:p>
        </w:tc>
        <w:tc>
          <w:tcPr>
            <w:tcW w:w="1977" w:type="dxa"/>
          </w:tcPr>
          <w:p w14:paraId="00F43CF8" w14:textId="250249A4" w:rsidR="00A57C88" w:rsidRPr="00D008B6" w:rsidRDefault="00000000" w:rsidP="00AD5B33">
            <w:pPr>
              <w:jc w:val="right"/>
              <w:rPr>
                <w:rFonts w:asciiTheme="majorHAnsi" w:hAnsiTheme="majorHAnsi" w:cstheme="majorHAnsi"/>
              </w:rPr>
            </w:pPr>
            <w:r w:rsidRPr="00D008B6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D141A27" wp14:editId="3682F1B1">
                  <wp:extent cx="1097280" cy="10972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can_qr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0FDEA" w14:textId="77777777" w:rsidR="00473041" w:rsidRPr="00473041" w:rsidRDefault="00C06C45" w:rsidP="00473041">
      <w:pPr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>
        <w:rPr>
          <w:rFonts w:asciiTheme="majorHAnsi" w:hAnsiTheme="majorHAnsi" w:cstheme="majorHAnsi"/>
          <w:b/>
          <w:color w:val="5F497A" w:themeColor="accent4" w:themeShade="BF"/>
          <w:sz w:val="24"/>
        </w:rPr>
        <w:br/>
      </w:r>
      <w:r w:rsidRPr="006F46FD">
        <w:rPr>
          <w:rFonts w:asciiTheme="majorHAnsi" w:hAnsiTheme="majorHAnsi" w:cstheme="majorHAnsi"/>
          <w:b/>
          <w:color w:val="5F497A" w:themeColor="accent4" w:themeShade="BF"/>
          <w:sz w:val="24"/>
        </w:rPr>
        <w:t>Summary</w:t>
      </w:r>
      <w:r w:rsidR="00D008B6" w:rsidRPr="00D008B6">
        <w:rPr>
          <w:rFonts w:asciiTheme="majorHAnsi" w:hAnsiTheme="majorHAnsi" w:cstheme="majorHAnsi"/>
          <w:b/>
          <w:sz w:val="24"/>
        </w:rPr>
        <w:br/>
      </w:r>
      <w:r w:rsidR="00AC541C" w:rsidRPr="00AC541C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Product Designer with strong experience in complex, data-heavy and technical products.</w:t>
      </w:r>
      <w:r w:rsidR="00AC541C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  <w:r w:rsidR="00EC4428" w:rsidRPr="00EC4428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I specialize in simplifying complex systems and translating user and business needs into clear, usable product experiences.</w:t>
      </w:r>
      <w:r w:rsidR="00EC4428" w:rsidRPr="00EC4428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  <w:t>With a background in system analysis, I identify opportunities, align stakeholders, and</w:t>
      </w:r>
      <w:r w:rsidR="00075748" w:rsidRPr="00075748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 </w:t>
      </w:r>
      <w:r w:rsidR="0067236A" w:rsidRPr="0067236A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drive product decisions that improve usability, adoption, and measurable business impact.</w:t>
      </w:r>
      <w:r w:rsidR="00075748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  <w:r w:rsidR="00473041" w:rsidRPr="00473041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I contribute to product strategy, build scalable design systems, and deliver solutions that support both user needs and company goals.</w:t>
      </w:r>
    </w:p>
    <w:p w14:paraId="202DB6D3" w14:textId="7096BE22" w:rsidR="00A57C88" w:rsidRPr="00AC541C" w:rsidRDefault="00567A00">
      <w:pPr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  <w:r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  <w:r w:rsidR="00C06C45" w:rsidRPr="006F46FD">
        <w:rPr>
          <w:rFonts w:asciiTheme="majorHAnsi" w:hAnsiTheme="majorHAnsi" w:cstheme="majorHAnsi"/>
          <w:b/>
          <w:color w:val="5F497A" w:themeColor="accent4" w:themeShade="BF"/>
          <w:sz w:val="24"/>
        </w:rPr>
        <w:t>Experience</w:t>
      </w:r>
      <w:r w:rsidR="00F57DEC" w:rsidRPr="00750C0F">
        <w:rPr>
          <w:rFonts w:asciiTheme="majorHAnsi" w:hAnsiTheme="majorHAnsi" w:cstheme="majorHAnsi"/>
          <w:color w:val="262626" w:themeColor="text1" w:themeTint="D9"/>
        </w:rPr>
        <w:br/>
      </w:r>
      <w:r w:rsidR="00C06C45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Nielsen Media Research</w:t>
      </w:r>
      <w:r w:rsidR="001768EE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 - </w:t>
      </w:r>
      <w:r w:rsidR="00173E8D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Netherlands -</w:t>
      </w:r>
      <w:r w:rsidR="00C06C45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 </w:t>
      </w:r>
      <w:r w:rsidR="00BD125C" w:rsidRPr="00BD125C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Senior UX Designer</w:t>
      </w:r>
      <w:r w:rsidR="00C925D4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 </w:t>
      </w:r>
      <w:r w:rsidR="00C06C45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(2022</w:t>
      </w:r>
      <w:r w:rsidR="002B1DC2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 - </w:t>
      </w:r>
      <w:r w:rsidR="00C06C45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2025)</w:t>
      </w:r>
      <w:r w:rsidR="00F57DEC" w:rsidRPr="00750C0F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br/>
      </w:r>
      <w:r w:rsidR="00621D1A" w:rsidRPr="00621D1A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Worked on data-heavy analytics products (</w:t>
      </w:r>
      <w:proofErr w:type="spellStart"/>
      <w:r w:rsidR="00621D1A" w:rsidRPr="00621D1A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Commspoint</w:t>
      </w:r>
      <w:proofErr w:type="spellEnd"/>
      <w:r w:rsidR="00621D1A" w:rsidRPr="00621D1A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 and N1) used by global brands and agencies to optimize communication strategies and campaign performance.</w:t>
      </w:r>
    </w:p>
    <w:p w14:paraId="4D2A7571" w14:textId="77777777" w:rsidR="00193FA8" w:rsidRPr="00193FA8" w:rsidRDefault="00193FA8" w:rsidP="00035E41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193FA8">
        <w:rPr>
          <w:rFonts w:asciiTheme="majorHAnsi" w:hAnsiTheme="majorHAnsi" w:cstheme="majorHAnsi"/>
          <w:color w:val="262626" w:themeColor="text1" w:themeTint="D9"/>
          <w:sz w:val="18"/>
          <w:szCs w:val="18"/>
          <w:lang w:val="tr-TR"/>
        </w:rPr>
        <w:t>Led UX efforts across multiple Commspoint products, influencing product direction, prioritization, and data-informed decision-making.</w:t>
      </w:r>
    </w:p>
    <w:p w14:paraId="394F9598" w14:textId="1B2A9F35" w:rsidR="00035E41" w:rsidRPr="00A61E40" w:rsidRDefault="00035E41" w:rsidP="00035E41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A61E40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Established and scaled the UX and Agile UX process across teams, improving team efficiency and delivery speed. </w:t>
      </w:r>
    </w:p>
    <w:p w14:paraId="2580B083" w14:textId="77777777" w:rsidR="00CF44C2" w:rsidRPr="00CF44C2" w:rsidRDefault="00CF44C2" w:rsidP="00035E41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CF44C2">
        <w:rPr>
          <w:rFonts w:asciiTheme="majorHAnsi" w:hAnsiTheme="majorHAnsi" w:cstheme="majorHAnsi"/>
          <w:sz w:val="18"/>
          <w:szCs w:val="18"/>
        </w:rPr>
        <w:t>Enabled product decisions through structured user research and data-driven insights.</w:t>
      </w:r>
    </w:p>
    <w:p w14:paraId="2B4CB7AB" w14:textId="725AEE9B" w:rsidR="00035E41" w:rsidRPr="00035E41" w:rsidRDefault="00035E41" w:rsidP="00035E41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035E41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Designed and improved feedback data flows, making user input more actionable for product and engineering teams. </w:t>
      </w:r>
    </w:p>
    <w:p w14:paraId="392EDE42" w14:textId="1C3DA5D6" w:rsidR="00035E41" w:rsidRPr="00035E41" w:rsidRDefault="00035E41" w:rsidP="00035E41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035E41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Led the creation and adoption of a design system aligned with N1. </w:t>
      </w:r>
    </w:p>
    <w:p w14:paraId="56115A39" w14:textId="2954D891" w:rsidR="00035E41" w:rsidRPr="00035E41" w:rsidRDefault="00035E41" w:rsidP="00035E41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035E41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Designed complex analytics and data visualization interfaces with data teams. </w:t>
      </w:r>
    </w:p>
    <w:p w14:paraId="3B8CBF0B" w14:textId="77777777" w:rsidR="00BA7C7C" w:rsidRDefault="00035E41" w:rsidP="00BA7C7C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035E41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Translated backend complexity into intuitive UX, improving usability. </w:t>
      </w:r>
    </w:p>
    <w:p w14:paraId="421EED84" w14:textId="01EFEE0F" w:rsidR="001D198B" w:rsidRPr="00BA7C7C" w:rsidRDefault="00035E41" w:rsidP="00BA7C7C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BA7C7C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Improved collaboration by structuring feedback loops across product, engineering, and users.</w:t>
      </w:r>
      <w:r w:rsidR="006F46FD" w:rsidRPr="00BA7C7C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  <w:r w:rsidR="00837B63" w:rsidRPr="00BA7C7C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</w:p>
    <w:p w14:paraId="46BCB981" w14:textId="60477C16" w:rsidR="005D269C" w:rsidRPr="001D198B" w:rsidRDefault="00FE4C69" w:rsidP="001D198B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B</w:t>
      </w:r>
      <w:r w:rsidRPr="00FE4C69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luedolphin.io </w:t>
      </w:r>
      <w:r w:rsidR="00F97ECA" w:rsidRPr="00DE164C">
        <w:rPr>
          <w:rFonts w:asciiTheme="majorHAnsi" w:hAnsiTheme="majorHAnsi" w:cstheme="majorHAnsi"/>
          <w:b/>
          <w:bCs/>
          <w:i/>
          <w:iCs/>
          <w:color w:val="262626" w:themeColor="text1" w:themeTint="D9"/>
          <w:sz w:val="16"/>
          <w:szCs w:val="16"/>
        </w:rPr>
        <w:t xml:space="preserve">(formerly </w:t>
      </w:r>
      <w:proofErr w:type="spellStart"/>
      <w:r w:rsidR="00F97ECA" w:rsidRPr="00DE164C">
        <w:rPr>
          <w:rFonts w:asciiTheme="majorHAnsi" w:hAnsiTheme="majorHAnsi" w:cstheme="majorHAnsi"/>
          <w:b/>
          <w:bCs/>
          <w:i/>
          <w:iCs/>
          <w:color w:val="262626" w:themeColor="text1" w:themeTint="D9"/>
          <w:sz w:val="16"/>
          <w:szCs w:val="16"/>
        </w:rPr>
        <w:t>Valueblue</w:t>
      </w:r>
      <w:proofErr w:type="spellEnd"/>
      <w:r w:rsidR="00F97ECA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) </w:t>
      </w:r>
      <w:r w:rsidR="001768EE" w:rsidRPr="001D198B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– Netherlands - </w:t>
      </w:r>
      <w:r w:rsidRPr="001D198B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Senior </w:t>
      </w:r>
      <w:r w:rsidR="006572A7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UX</w:t>
      </w:r>
      <w:r w:rsidRPr="001D198B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 Designer (2020</w:t>
      </w:r>
      <w:r w:rsidR="002B1DC2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 xml:space="preserve"> - </w:t>
      </w:r>
      <w:r w:rsidRPr="001D198B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t>2022)</w:t>
      </w:r>
      <w:r w:rsidR="005D269C" w:rsidRPr="001D198B">
        <w:rPr>
          <w:rFonts w:asciiTheme="majorHAnsi" w:hAnsiTheme="majorHAnsi" w:cstheme="majorHAnsi"/>
          <w:b/>
          <w:bCs/>
          <w:i/>
          <w:iCs/>
          <w:color w:val="262626" w:themeColor="text1" w:themeTint="D9"/>
        </w:rPr>
        <w:br/>
      </w:r>
      <w:r w:rsidR="00820D0B" w:rsidRPr="00820D0B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Worked on </w:t>
      </w:r>
      <w:r w:rsidR="00C6084F" w:rsidRPr="00C6084F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Bluedolphin.io</w:t>
      </w:r>
      <w:r w:rsidR="00820D0B" w:rsidRPr="00820D0B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, a complex enterprise SaaS platform used by CIOs, enterprise architects, and analysts to plan business transformation, collaborate on execution, and manage systems based on real data insights.</w:t>
      </w:r>
      <w:r w:rsidR="001D198B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</w:p>
    <w:p w14:paraId="20DC2076" w14:textId="77777777" w:rsidR="00F65260" w:rsidRDefault="00F65260" w:rsidP="00AD5B33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F65260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Introduced user research to inform product decisions in a previously non-research-driven environment.</w:t>
      </w:r>
    </w:p>
    <w:p w14:paraId="4B47E0FE" w14:textId="2A890019" w:rsidR="00AD5B33" w:rsidRPr="00AD5B33" w:rsidRDefault="00AD5B33" w:rsidP="00AD5B33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AD5B33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Built a design system from scratch, improving consistency, scalability, and development speed. </w:t>
      </w:r>
    </w:p>
    <w:p w14:paraId="1F8F5A39" w14:textId="56215FC7" w:rsidR="00AD5B33" w:rsidRPr="00AD5B33" w:rsidRDefault="00AD5B33" w:rsidP="00AD5B33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AD5B33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Designed for highly technical user groups with a strong focus on workflow efficiency and system clarity. </w:t>
      </w:r>
    </w:p>
    <w:p w14:paraId="407B12A8" w14:textId="5F158AEC" w:rsidR="00DE7290" w:rsidRPr="00DE7290" w:rsidRDefault="003966E1" w:rsidP="00AD5B33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3966E1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Quickly learned ArchiMate to model complex system relationships in the UI.</w:t>
      </w:r>
    </w:p>
    <w:p w14:paraId="1A31C219" w14:textId="77777777" w:rsidR="007F0165" w:rsidRDefault="00AD5B33" w:rsidP="005C4922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7F0165">
        <w:rPr>
          <w:rFonts w:asciiTheme="majorHAnsi" w:hAnsiTheme="majorHAnsi" w:cstheme="majorHAnsi"/>
          <w:color w:val="262626" w:themeColor="text1" w:themeTint="D9"/>
          <w:sz w:val="18"/>
          <w:szCs w:val="18"/>
        </w:rPr>
        <w:t xml:space="preserve">Planned and conducted structured user research, including usability testing, SUS evaluations, and in-depth interviews. </w:t>
      </w:r>
    </w:p>
    <w:p w14:paraId="0987B1F9" w14:textId="0943FB14" w:rsidR="005C4922" w:rsidRPr="007F0165" w:rsidRDefault="007843F4" w:rsidP="005C4922">
      <w:pPr>
        <w:pStyle w:val="ListBullet"/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r w:rsidRPr="007843F4">
        <w:rPr>
          <w:rFonts w:asciiTheme="majorHAnsi" w:hAnsiTheme="majorHAnsi" w:cstheme="majorHAnsi"/>
          <w:color w:val="262626" w:themeColor="text1" w:themeTint="D9"/>
          <w:sz w:val="18"/>
          <w:szCs w:val="18"/>
        </w:rPr>
        <w:t>Delivered product improvements that increased adoption and contributed to customer retention.</w:t>
      </w:r>
      <w:r w:rsidR="005C4922" w:rsidRPr="007F0165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  <w:r w:rsidR="00A147C3" w:rsidRPr="007F0165">
        <w:rPr>
          <w:rFonts w:asciiTheme="majorHAnsi" w:hAnsiTheme="majorHAnsi" w:cstheme="majorHAnsi"/>
          <w:color w:val="262626" w:themeColor="text1" w:themeTint="D9"/>
          <w:sz w:val="18"/>
          <w:szCs w:val="18"/>
        </w:rPr>
        <w:br/>
      </w:r>
    </w:p>
    <w:p w14:paraId="29889B0E" w14:textId="161522A5" w:rsidR="00710375" w:rsidRPr="005C4922" w:rsidRDefault="00000000" w:rsidP="005C4922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color w:val="262626" w:themeColor="text1" w:themeTint="D9"/>
          <w:sz w:val="18"/>
          <w:szCs w:val="18"/>
        </w:rPr>
      </w:pPr>
      <w:proofErr w:type="spellStart"/>
      <w:r w:rsidRPr="005C4922">
        <w:rPr>
          <w:rFonts w:asciiTheme="majorHAnsi" w:hAnsiTheme="majorHAnsi" w:cstheme="majorHAnsi"/>
          <w:b/>
          <w:bCs/>
          <w:i/>
          <w:iCs/>
        </w:rPr>
        <w:lastRenderedPageBreak/>
        <w:t>Acunmedya</w:t>
      </w:r>
      <w:proofErr w:type="spellEnd"/>
      <w:r w:rsidRPr="005C4922">
        <w:rPr>
          <w:rFonts w:asciiTheme="majorHAnsi" w:hAnsiTheme="majorHAnsi" w:cstheme="majorHAnsi"/>
          <w:b/>
          <w:bCs/>
          <w:i/>
          <w:iCs/>
        </w:rPr>
        <w:t xml:space="preserve"> &amp; TV8</w:t>
      </w:r>
      <w:r w:rsidR="0061464B" w:rsidRPr="005C4922">
        <w:rPr>
          <w:rFonts w:asciiTheme="majorHAnsi" w:hAnsiTheme="majorHAnsi" w:cstheme="majorHAnsi"/>
          <w:b/>
          <w:bCs/>
          <w:i/>
          <w:iCs/>
        </w:rPr>
        <w:t xml:space="preserve"> - </w:t>
      </w:r>
      <w:r w:rsidRPr="005C4922">
        <w:rPr>
          <w:rFonts w:asciiTheme="majorHAnsi" w:hAnsiTheme="majorHAnsi" w:cstheme="majorHAnsi"/>
          <w:b/>
          <w:bCs/>
          <w:i/>
          <w:iCs/>
        </w:rPr>
        <w:t>UX Designer / Art Director (2011</w:t>
      </w:r>
      <w:r w:rsidR="002B1DC2">
        <w:rPr>
          <w:rFonts w:asciiTheme="majorHAnsi" w:hAnsiTheme="majorHAnsi" w:cstheme="majorHAnsi"/>
          <w:b/>
          <w:bCs/>
          <w:i/>
          <w:iCs/>
        </w:rPr>
        <w:t xml:space="preserve"> - </w:t>
      </w:r>
      <w:r w:rsidRPr="005C4922">
        <w:rPr>
          <w:rFonts w:asciiTheme="majorHAnsi" w:hAnsiTheme="majorHAnsi" w:cstheme="majorHAnsi"/>
          <w:b/>
          <w:bCs/>
          <w:i/>
          <w:iCs/>
        </w:rPr>
        <w:t>2019)</w:t>
      </w:r>
      <w:r w:rsidR="00710375" w:rsidRPr="005C4922">
        <w:rPr>
          <w:rFonts w:asciiTheme="majorHAnsi" w:hAnsiTheme="majorHAnsi" w:cstheme="majorHAnsi"/>
          <w:b/>
          <w:bCs/>
          <w:i/>
          <w:iCs/>
        </w:rPr>
        <w:br/>
      </w:r>
      <w:r w:rsidR="00710375" w:rsidRPr="005C4922">
        <w:rPr>
          <w:rFonts w:asciiTheme="majorHAnsi" w:hAnsiTheme="majorHAnsi" w:cstheme="majorHAnsi"/>
          <w:sz w:val="18"/>
          <w:szCs w:val="18"/>
        </w:rPr>
        <w:t xml:space="preserve">Worked on large-scale consumer digital products across </w:t>
      </w:r>
      <w:r w:rsidR="00184471" w:rsidRPr="005C4922">
        <w:rPr>
          <w:rFonts w:asciiTheme="majorHAnsi" w:hAnsiTheme="majorHAnsi" w:cstheme="majorHAnsi"/>
          <w:sz w:val="18"/>
          <w:szCs w:val="18"/>
        </w:rPr>
        <w:t>media, entertainment, e-commerce, and mobile platforms</w:t>
      </w:r>
      <w:r w:rsidR="001F38BF" w:rsidRPr="005C4922">
        <w:rPr>
          <w:rFonts w:asciiTheme="majorHAnsi" w:hAnsiTheme="majorHAnsi" w:cstheme="majorHAnsi"/>
          <w:sz w:val="18"/>
          <w:szCs w:val="18"/>
        </w:rPr>
        <w:t>.</w:t>
      </w:r>
      <w:r w:rsidR="006118C4" w:rsidRPr="005C4922">
        <w:rPr>
          <w:rFonts w:asciiTheme="majorHAnsi" w:hAnsiTheme="majorHAnsi" w:cstheme="majorHAnsi"/>
          <w:sz w:val="18"/>
          <w:szCs w:val="18"/>
        </w:rPr>
        <w:br/>
      </w:r>
    </w:p>
    <w:p w14:paraId="193347C3" w14:textId="77777777" w:rsidR="00163D4A" w:rsidRPr="00163D4A" w:rsidRDefault="00163D4A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163D4A">
        <w:rPr>
          <w:rFonts w:asciiTheme="majorHAnsi" w:hAnsiTheme="majorHAnsi" w:cstheme="majorHAnsi"/>
          <w:sz w:val="18"/>
          <w:szCs w:val="18"/>
        </w:rPr>
        <w:t>Led UX and UI design for e-commerce platforms, entertainment websites, mobile applications (iOS and Android), Apple TV experiences, and mobile games.</w:t>
      </w:r>
    </w:p>
    <w:p w14:paraId="5F54B55E" w14:textId="77777777" w:rsidR="00163D4A" w:rsidRPr="00163D4A" w:rsidRDefault="00163D4A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163D4A">
        <w:rPr>
          <w:rFonts w:asciiTheme="majorHAnsi" w:hAnsiTheme="majorHAnsi" w:cstheme="majorHAnsi"/>
          <w:sz w:val="18"/>
          <w:szCs w:val="18"/>
        </w:rPr>
        <w:t>Conceptualized and led the design of a mobile application that reached over 4 million users and became a key revenue-generating platform.</w:t>
      </w:r>
    </w:p>
    <w:p w14:paraId="4FBEB376" w14:textId="77777777" w:rsidR="00163D4A" w:rsidRPr="00163D4A" w:rsidRDefault="00163D4A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163D4A">
        <w:rPr>
          <w:rFonts w:asciiTheme="majorHAnsi" w:hAnsiTheme="majorHAnsi" w:cstheme="majorHAnsi"/>
          <w:sz w:val="18"/>
          <w:szCs w:val="18"/>
        </w:rPr>
        <w:t>Designed interactive second-screen experiences for live TV formats such as The Voice, Got Talent, Survivor, and Utopia.</w:t>
      </w:r>
    </w:p>
    <w:p w14:paraId="155933F2" w14:textId="77777777" w:rsidR="00A16F8E" w:rsidRDefault="00A16F8E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A16F8E">
        <w:rPr>
          <w:rFonts w:asciiTheme="majorHAnsi" w:hAnsiTheme="majorHAnsi" w:cstheme="majorHAnsi"/>
          <w:sz w:val="18"/>
          <w:szCs w:val="18"/>
        </w:rPr>
        <w:t>Contributed to product concepts and monetization strategies, helping create new revenue streams for TV formats and digital platforms.</w:t>
      </w:r>
    </w:p>
    <w:p w14:paraId="700EF2E8" w14:textId="43119A4C" w:rsidR="00163D4A" w:rsidRPr="00163D4A" w:rsidRDefault="00163D4A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163D4A">
        <w:rPr>
          <w:rFonts w:asciiTheme="majorHAnsi" w:hAnsiTheme="majorHAnsi" w:cstheme="majorHAnsi"/>
          <w:sz w:val="18"/>
          <w:szCs w:val="18"/>
        </w:rPr>
        <w:t>Developed a new interaction concept (“Yellow Room”, later known as “Red Room” in the Netherlands) that became a lasting part of The Voice format.</w:t>
      </w:r>
    </w:p>
    <w:p w14:paraId="0889AF3D" w14:textId="77777777" w:rsidR="00163D4A" w:rsidRPr="00163D4A" w:rsidRDefault="00163D4A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163D4A">
        <w:rPr>
          <w:rFonts w:asciiTheme="majorHAnsi" w:hAnsiTheme="majorHAnsi" w:cstheme="majorHAnsi"/>
          <w:sz w:val="18"/>
          <w:szCs w:val="18"/>
        </w:rPr>
        <w:t>Collaborated on digital experiences supporting major sponsorship deals with brands such as Vodafone, Samsung, Fanta, and Turkcell.</w:t>
      </w:r>
    </w:p>
    <w:p w14:paraId="17396B2B" w14:textId="25145B81" w:rsidR="00710375" w:rsidRPr="00941FBC" w:rsidRDefault="00163D4A" w:rsidP="00163D4A">
      <w:pPr>
        <w:pStyle w:val="ListBullet"/>
        <w:rPr>
          <w:rFonts w:asciiTheme="majorHAnsi" w:hAnsiTheme="majorHAnsi" w:cstheme="majorHAnsi"/>
          <w:sz w:val="18"/>
          <w:szCs w:val="18"/>
        </w:rPr>
      </w:pPr>
      <w:r w:rsidRPr="00163D4A">
        <w:rPr>
          <w:rFonts w:asciiTheme="majorHAnsi" w:hAnsiTheme="majorHAnsi" w:cstheme="majorHAnsi"/>
          <w:sz w:val="18"/>
          <w:szCs w:val="18"/>
        </w:rPr>
        <w:t>Worked on high-visibility projects involving international celebrities and global brand collaborations.</w:t>
      </w:r>
    </w:p>
    <w:p w14:paraId="2855E846" w14:textId="71C75F9F" w:rsidR="00227E3B" w:rsidRDefault="006A18F2" w:rsidP="001D5956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1D5956">
        <w:rPr>
          <w:rFonts w:asciiTheme="majorHAnsi" w:hAnsiTheme="majorHAnsi" w:cstheme="majorHAnsi"/>
        </w:rPr>
        <w:br/>
      </w:r>
      <w:r w:rsidR="001D5956" w:rsidRPr="00710375">
        <w:rPr>
          <w:rFonts w:asciiTheme="majorHAnsi" w:hAnsiTheme="majorHAnsi" w:cstheme="majorHAnsi"/>
          <w:b/>
          <w:color w:val="403152" w:themeColor="accent4" w:themeShade="80"/>
          <w:sz w:val="24"/>
        </w:rPr>
        <w:t>Core Expertise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960"/>
      </w:tblGrid>
      <w:tr w:rsidR="00227E3B" w:rsidRPr="005E21DD" w14:paraId="068A0EBB" w14:textId="77777777" w:rsidTr="007B0C3D">
        <w:tc>
          <w:tcPr>
            <w:tcW w:w="2977" w:type="dxa"/>
          </w:tcPr>
          <w:p w14:paraId="3B39D35D" w14:textId="77777777" w:rsidR="00FE554B" w:rsidRDefault="009C4D81" w:rsidP="00FE554B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9C4D81">
              <w:rPr>
                <w:rFonts w:asciiTheme="majorHAnsi" w:hAnsiTheme="majorHAnsi" w:cstheme="majorHAnsi"/>
                <w:sz w:val="18"/>
                <w:szCs w:val="18"/>
              </w:rPr>
              <w:t>User Experience Design</w:t>
            </w:r>
          </w:p>
          <w:p w14:paraId="3A764FC4" w14:textId="39B6F74B" w:rsidR="009C4D81" w:rsidRDefault="009C4D81" w:rsidP="00FE554B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E61E8E">
              <w:rPr>
                <w:rFonts w:asciiTheme="majorHAnsi" w:hAnsiTheme="majorHAnsi" w:cstheme="majorHAnsi"/>
                <w:sz w:val="18"/>
                <w:szCs w:val="18"/>
              </w:rPr>
              <w:t>Product Thinking</w:t>
            </w:r>
          </w:p>
          <w:p w14:paraId="5113D5E9" w14:textId="77777777" w:rsidR="00FE554B" w:rsidRDefault="00227E3B" w:rsidP="00D45B1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E61E8E" w:rsidRPr="00E61E8E">
              <w:rPr>
                <w:rFonts w:asciiTheme="majorHAnsi" w:hAnsiTheme="majorHAnsi" w:cstheme="majorHAnsi"/>
                <w:sz w:val="18"/>
                <w:szCs w:val="18"/>
              </w:rPr>
              <w:t>Product Strategy</w:t>
            </w:r>
          </w:p>
          <w:p w14:paraId="76045BB4" w14:textId="0102282F" w:rsidR="00227E3B" w:rsidRPr="005E21DD" w:rsidRDefault="00227E3B" w:rsidP="00FE554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>- UX Strategy &amp; Process Building</w:t>
            </w:r>
          </w:p>
        </w:tc>
        <w:tc>
          <w:tcPr>
            <w:tcW w:w="2693" w:type="dxa"/>
          </w:tcPr>
          <w:p w14:paraId="4DFFE26E" w14:textId="77777777" w:rsidR="00FE554B" w:rsidRDefault="009C4D81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B4365A">
              <w:rPr>
                <w:rFonts w:asciiTheme="majorHAnsi" w:hAnsiTheme="majorHAnsi" w:cstheme="majorHAnsi"/>
                <w:sz w:val="18"/>
                <w:szCs w:val="18"/>
              </w:rPr>
              <w:t>Research-Driven UX</w:t>
            </w:r>
          </w:p>
          <w:p w14:paraId="37038D6B" w14:textId="77777777" w:rsidR="00FE554B" w:rsidRDefault="00382B99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Design Systems</w:t>
            </w:r>
          </w:p>
          <w:p w14:paraId="1BE8DC8F" w14:textId="77777777" w:rsidR="00FE554B" w:rsidRDefault="00227E3B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User Research &amp; Validation</w:t>
            </w:r>
          </w:p>
          <w:p w14:paraId="1AC58269" w14:textId="77777777" w:rsidR="00FE554B" w:rsidRDefault="00227E3B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Complex Systems UX</w:t>
            </w:r>
          </w:p>
          <w:p w14:paraId="203EFD48" w14:textId="03923345" w:rsidR="00227E3B" w:rsidRPr="005E21DD" w:rsidRDefault="00227E3B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Enterprise &amp; SaaS Products</w:t>
            </w:r>
          </w:p>
        </w:tc>
        <w:tc>
          <w:tcPr>
            <w:tcW w:w="2960" w:type="dxa"/>
          </w:tcPr>
          <w:p w14:paraId="1517625C" w14:textId="77777777" w:rsidR="00FE554B" w:rsidRDefault="002F2081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E-commerce &amp; Consumer</w:t>
            </w:r>
            <w:r w:rsidR="00B4365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Products</w:t>
            </w:r>
          </w:p>
          <w:p w14:paraId="13EFCBBC" w14:textId="77777777" w:rsidR="00FE554B" w:rsidRDefault="00227E3B" w:rsidP="00D45B1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Monetization &amp; Growth Concepts</w:t>
            </w:r>
          </w:p>
          <w:p w14:paraId="5795908D" w14:textId="77777777" w:rsidR="00FE554B" w:rsidRDefault="00227E3B" w:rsidP="00FE554B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Stakeholder Collaboration</w:t>
            </w:r>
          </w:p>
          <w:p w14:paraId="2B87746C" w14:textId="2F3D23DD" w:rsidR="00227E3B" w:rsidRPr="005E21DD" w:rsidRDefault="00227E3B" w:rsidP="00FE554B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E21DD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B4365A" w:rsidRPr="00B4365A">
              <w:rPr>
                <w:rFonts w:asciiTheme="majorHAnsi" w:hAnsiTheme="majorHAnsi" w:cstheme="majorHAnsi"/>
                <w:sz w:val="18"/>
                <w:szCs w:val="18"/>
              </w:rPr>
              <w:t>Workflow Optimization</w:t>
            </w:r>
          </w:p>
        </w:tc>
      </w:tr>
    </w:tbl>
    <w:p w14:paraId="2712357B" w14:textId="669AC42C" w:rsidR="006210BF" w:rsidRDefault="00D45B16" w:rsidP="00E254E6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color w:val="403152" w:themeColor="accent4" w:themeShade="80"/>
        </w:rPr>
      </w:pPr>
      <w:r>
        <w:rPr>
          <w:rFonts w:asciiTheme="majorHAnsi" w:hAnsiTheme="majorHAnsi" w:cstheme="majorHAnsi"/>
          <w:b/>
          <w:color w:val="403152" w:themeColor="accent4" w:themeShade="80"/>
          <w:sz w:val="24"/>
        </w:rPr>
        <w:br/>
      </w:r>
      <w:r>
        <w:rPr>
          <w:rFonts w:asciiTheme="majorHAnsi" w:hAnsiTheme="majorHAnsi" w:cstheme="majorHAnsi"/>
          <w:b/>
          <w:color w:val="403152" w:themeColor="accent4" w:themeShade="80"/>
          <w:sz w:val="24"/>
        </w:rPr>
        <w:br/>
      </w:r>
      <w:r w:rsidR="002340DA">
        <w:rPr>
          <w:rFonts w:asciiTheme="majorHAnsi" w:hAnsiTheme="majorHAnsi" w:cstheme="majorHAnsi"/>
          <w:b/>
          <w:color w:val="403152" w:themeColor="accent4" w:themeShade="80"/>
          <w:sz w:val="24"/>
        </w:rPr>
        <w:t>Skills &amp; T</w:t>
      </w:r>
      <w:r w:rsidR="001D5956" w:rsidRPr="00710375">
        <w:rPr>
          <w:rFonts w:asciiTheme="majorHAnsi" w:hAnsiTheme="majorHAnsi" w:cstheme="majorHAnsi"/>
          <w:b/>
          <w:color w:val="403152" w:themeColor="accent4" w:themeShade="80"/>
          <w:sz w:val="24"/>
        </w:rPr>
        <w:t>ools</w:t>
      </w:r>
    </w:p>
    <w:p w14:paraId="0BED770E" w14:textId="77777777" w:rsidR="006210BF" w:rsidRDefault="00DD18F1" w:rsidP="006210BF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403152" w:themeColor="accent4" w:themeShade="80"/>
          <w:sz w:val="18"/>
          <w:szCs w:val="18"/>
        </w:rPr>
      </w:pPr>
      <w:r w:rsidRPr="00974870">
        <w:rPr>
          <w:rFonts w:asciiTheme="majorHAnsi" w:hAnsiTheme="majorHAnsi" w:cstheme="majorHAnsi"/>
          <w:b/>
          <w:bCs/>
          <w:sz w:val="18"/>
          <w:szCs w:val="18"/>
        </w:rPr>
        <w:t xml:space="preserve">Tools &amp; Technologies: </w:t>
      </w:r>
      <w:r w:rsidR="006210BF" w:rsidRPr="006210BF">
        <w:rPr>
          <w:rFonts w:asciiTheme="majorHAnsi" w:hAnsiTheme="majorHAnsi" w:cstheme="majorHAnsi"/>
          <w:sz w:val="18"/>
          <w:szCs w:val="18"/>
        </w:rPr>
        <w:t>Figma, Sketch, Axure, Adobe XD</w:t>
      </w:r>
      <w:r w:rsidR="006210BF">
        <w:rPr>
          <w:rFonts w:asciiTheme="majorHAnsi" w:hAnsiTheme="majorHAnsi" w:cstheme="majorHAnsi"/>
          <w:sz w:val="18"/>
          <w:szCs w:val="18"/>
        </w:rPr>
        <w:t xml:space="preserve">, </w:t>
      </w:r>
      <w:r w:rsidR="006210BF" w:rsidRPr="006210BF">
        <w:rPr>
          <w:rFonts w:asciiTheme="majorHAnsi" w:hAnsiTheme="majorHAnsi" w:cstheme="majorHAnsi"/>
          <w:sz w:val="18"/>
          <w:szCs w:val="18"/>
        </w:rPr>
        <w:t>HTML, CSS, JavaScript</w:t>
      </w:r>
      <w:r w:rsidR="006210BF">
        <w:rPr>
          <w:rFonts w:asciiTheme="majorHAnsi" w:hAnsiTheme="majorHAnsi" w:cstheme="majorHAnsi"/>
          <w:sz w:val="18"/>
          <w:szCs w:val="18"/>
        </w:rPr>
        <w:t xml:space="preserve">, </w:t>
      </w:r>
      <w:r w:rsidR="006210BF" w:rsidRPr="006210BF">
        <w:rPr>
          <w:rFonts w:asciiTheme="majorHAnsi" w:hAnsiTheme="majorHAnsi" w:cstheme="majorHAnsi"/>
          <w:sz w:val="18"/>
          <w:szCs w:val="18"/>
        </w:rPr>
        <w:t>ArchiMate</w:t>
      </w:r>
    </w:p>
    <w:p w14:paraId="0328F26A" w14:textId="32551BC5" w:rsidR="006210BF" w:rsidRDefault="006210BF" w:rsidP="006210BF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  <w:r w:rsidRPr="00171CA6">
        <w:rPr>
          <w:rFonts w:asciiTheme="majorHAnsi" w:hAnsiTheme="majorHAnsi" w:cstheme="majorHAnsi"/>
          <w:b/>
          <w:bCs/>
          <w:color w:val="403152" w:themeColor="accent4" w:themeShade="80"/>
          <w:sz w:val="18"/>
          <w:szCs w:val="18"/>
        </w:rPr>
        <w:t>Su</w:t>
      </w:r>
      <w:r w:rsidR="00171CA6" w:rsidRPr="00171CA6">
        <w:rPr>
          <w:rFonts w:asciiTheme="majorHAnsi" w:hAnsiTheme="majorHAnsi" w:cstheme="majorHAnsi"/>
          <w:b/>
          <w:bCs/>
          <w:color w:val="403152" w:themeColor="accent4" w:themeShade="80"/>
          <w:sz w:val="18"/>
          <w:szCs w:val="18"/>
        </w:rPr>
        <w:t xml:space="preserve">pporting </w:t>
      </w:r>
      <w:r w:rsidR="00386C15">
        <w:rPr>
          <w:rFonts w:asciiTheme="majorHAnsi" w:hAnsiTheme="majorHAnsi" w:cstheme="majorHAnsi"/>
          <w:b/>
          <w:bCs/>
          <w:color w:val="403152" w:themeColor="accent4" w:themeShade="80"/>
          <w:sz w:val="18"/>
          <w:szCs w:val="18"/>
        </w:rPr>
        <w:t>T</w:t>
      </w:r>
      <w:r w:rsidR="00171CA6" w:rsidRPr="00171CA6">
        <w:rPr>
          <w:rFonts w:asciiTheme="majorHAnsi" w:hAnsiTheme="majorHAnsi" w:cstheme="majorHAnsi"/>
          <w:b/>
          <w:bCs/>
          <w:color w:val="403152" w:themeColor="accent4" w:themeShade="80"/>
          <w:sz w:val="18"/>
          <w:szCs w:val="18"/>
        </w:rPr>
        <w:t>ools:</w:t>
      </w:r>
      <w:r w:rsidR="00171CA6" w:rsidRPr="00171CA6">
        <w:rPr>
          <w:rFonts w:asciiTheme="majorHAnsi" w:hAnsiTheme="majorHAnsi" w:cstheme="majorHAnsi"/>
          <w:color w:val="403152" w:themeColor="accent4" w:themeShade="80"/>
          <w:sz w:val="18"/>
          <w:szCs w:val="18"/>
        </w:rPr>
        <w:t xml:space="preserve"> </w:t>
      </w:r>
      <w:r w:rsidR="00171CA6" w:rsidRPr="00171CA6">
        <w:rPr>
          <w:rFonts w:asciiTheme="majorHAnsi" w:hAnsiTheme="majorHAnsi" w:cstheme="majorHAnsi"/>
          <w:sz w:val="18"/>
          <w:szCs w:val="18"/>
        </w:rPr>
        <w:t>Illustrator, Photoshop, After Effects, Premiere Pro, Unity (basic)</w:t>
      </w:r>
    </w:p>
    <w:p w14:paraId="129EC6D9" w14:textId="77777777" w:rsidR="007A0D1E" w:rsidRDefault="00171CA6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color w:val="403152" w:themeColor="accent4" w:themeShade="80"/>
        </w:rPr>
      </w:pPr>
      <w:r w:rsidRPr="00171CA6">
        <w:rPr>
          <w:rFonts w:asciiTheme="majorHAnsi" w:hAnsiTheme="majorHAnsi" w:cstheme="majorHAnsi"/>
          <w:b/>
          <w:bCs/>
          <w:sz w:val="18"/>
          <w:szCs w:val="18"/>
        </w:rPr>
        <w:t>Methods &amp; Frameworks: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71CA6">
        <w:rPr>
          <w:rFonts w:asciiTheme="majorHAnsi" w:hAnsiTheme="majorHAnsi" w:cstheme="majorHAnsi"/>
          <w:sz w:val="18"/>
          <w:szCs w:val="18"/>
        </w:rPr>
        <w:t>Lean UX, Design Thinking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171CA6">
        <w:rPr>
          <w:rFonts w:asciiTheme="majorHAnsi" w:hAnsiTheme="majorHAnsi" w:cstheme="majorHAnsi"/>
          <w:sz w:val="18"/>
          <w:szCs w:val="18"/>
        </w:rPr>
        <w:t>Agile, Scrum, Kanban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171CA6">
        <w:rPr>
          <w:rFonts w:asciiTheme="majorHAnsi" w:hAnsiTheme="majorHAnsi" w:cstheme="majorHAnsi"/>
          <w:sz w:val="18"/>
          <w:szCs w:val="18"/>
        </w:rPr>
        <w:t>WCAG accessibility principles</w:t>
      </w:r>
    </w:p>
    <w:p w14:paraId="410C7D9D" w14:textId="77777777" w:rsidR="007A0D1E" w:rsidRDefault="007A0D1E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color w:val="403152" w:themeColor="accent4" w:themeShade="80"/>
        </w:rPr>
      </w:pPr>
    </w:p>
    <w:p w14:paraId="6BC7E787" w14:textId="77777777" w:rsidR="007A0D1E" w:rsidRDefault="007A0D1E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color w:val="403152" w:themeColor="accent4" w:themeShade="80"/>
        </w:rPr>
      </w:pPr>
    </w:p>
    <w:p w14:paraId="3371381C" w14:textId="173BCA2D" w:rsidR="006210BF" w:rsidRPr="007A0D1E" w:rsidRDefault="001D5956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color w:val="403152" w:themeColor="accent4" w:themeShade="80"/>
        </w:rPr>
      </w:pPr>
      <w:r w:rsidRPr="00710375">
        <w:rPr>
          <w:rFonts w:asciiTheme="majorHAnsi" w:hAnsiTheme="majorHAnsi" w:cstheme="majorHAnsi"/>
          <w:b/>
          <w:color w:val="403152" w:themeColor="accent4" w:themeShade="80"/>
          <w:sz w:val="24"/>
        </w:rPr>
        <w:t>Education</w:t>
      </w:r>
    </w:p>
    <w:p w14:paraId="6DAF741B" w14:textId="77777777" w:rsidR="006210BF" w:rsidRDefault="001D5956" w:rsidP="006210BF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  <w:r w:rsidRPr="007021B2">
        <w:rPr>
          <w:rFonts w:asciiTheme="majorHAnsi" w:hAnsiTheme="majorHAnsi" w:cstheme="majorHAnsi"/>
          <w:b/>
          <w:bCs/>
          <w:sz w:val="18"/>
          <w:szCs w:val="18"/>
        </w:rPr>
        <w:t>Kadir Has University</w:t>
      </w:r>
      <w:r w:rsidR="00DD18F1" w:rsidRPr="007021B2">
        <w:rPr>
          <w:rFonts w:asciiTheme="majorHAnsi" w:hAnsiTheme="majorHAnsi" w:cstheme="majorHAnsi"/>
          <w:b/>
          <w:bCs/>
          <w:sz w:val="18"/>
          <w:szCs w:val="18"/>
        </w:rPr>
        <w:t>, TR</w:t>
      </w:r>
      <w:r w:rsidRPr="007021B2">
        <w:rPr>
          <w:rFonts w:asciiTheme="majorHAnsi" w:hAnsiTheme="majorHAnsi" w:cstheme="majorHAnsi"/>
          <w:sz w:val="18"/>
          <w:szCs w:val="18"/>
        </w:rPr>
        <w:t xml:space="preserve"> — Visual Communication Design</w:t>
      </w:r>
    </w:p>
    <w:p w14:paraId="21FE0FB0" w14:textId="77777777" w:rsidR="007A0D1E" w:rsidRDefault="0015212A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proofErr w:type="spellStart"/>
      <w:r w:rsidRPr="007021B2">
        <w:rPr>
          <w:rFonts w:asciiTheme="majorHAnsi" w:hAnsiTheme="majorHAnsi" w:cstheme="majorHAnsi"/>
          <w:b/>
          <w:bCs/>
          <w:sz w:val="18"/>
          <w:szCs w:val="18"/>
        </w:rPr>
        <w:t>Bogazici</w:t>
      </w:r>
      <w:proofErr w:type="spellEnd"/>
      <w:r w:rsidRPr="007021B2">
        <w:rPr>
          <w:rFonts w:asciiTheme="majorHAnsi" w:hAnsiTheme="majorHAnsi" w:cstheme="majorHAnsi"/>
          <w:b/>
          <w:bCs/>
          <w:sz w:val="18"/>
          <w:szCs w:val="18"/>
        </w:rPr>
        <w:t xml:space="preserve"> University, TR </w:t>
      </w:r>
      <w:r w:rsidR="001D5956" w:rsidRPr="007021B2">
        <w:rPr>
          <w:rFonts w:asciiTheme="majorHAnsi" w:hAnsiTheme="majorHAnsi" w:cstheme="majorHAnsi"/>
          <w:sz w:val="18"/>
          <w:szCs w:val="18"/>
        </w:rPr>
        <w:t>— Computer Programming &amp; System Analysis</w:t>
      </w:r>
    </w:p>
    <w:p w14:paraId="3C33CE10" w14:textId="77777777" w:rsidR="007A0D1E" w:rsidRDefault="007A0D1E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670EED62" w14:textId="77777777" w:rsidR="007A0D1E" w:rsidRDefault="007A0D1E" w:rsidP="007A0D1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07872AE3" w14:textId="77777777" w:rsidR="00745941" w:rsidRDefault="001D5956" w:rsidP="0074594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color w:val="403152" w:themeColor="accent4" w:themeShade="80"/>
          <w:sz w:val="24"/>
        </w:rPr>
      </w:pPr>
      <w:r w:rsidRPr="00710375">
        <w:rPr>
          <w:rFonts w:asciiTheme="majorHAnsi" w:hAnsiTheme="majorHAnsi" w:cstheme="majorHAnsi"/>
          <w:b/>
          <w:color w:val="403152" w:themeColor="accent4" w:themeShade="80"/>
          <w:sz w:val="24"/>
        </w:rPr>
        <w:t>Certifications</w:t>
      </w:r>
    </w:p>
    <w:p w14:paraId="7A146CAF" w14:textId="442B5AE4" w:rsidR="00BD4A9C" w:rsidRDefault="00DD18F1" w:rsidP="008C7433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18"/>
          <w:szCs w:val="18"/>
        </w:rPr>
      </w:pPr>
      <w:r w:rsidRPr="00745941">
        <w:rPr>
          <w:rFonts w:asciiTheme="majorHAnsi" w:hAnsiTheme="majorHAnsi" w:cstheme="majorHAnsi"/>
          <w:sz w:val="18"/>
          <w:szCs w:val="18"/>
        </w:rPr>
        <w:t xml:space="preserve">AI for Designers, Design for Augmented </w:t>
      </w:r>
      <w:r w:rsidR="009E051D" w:rsidRPr="00745941">
        <w:rPr>
          <w:rFonts w:asciiTheme="majorHAnsi" w:hAnsiTheme="majorHAnsi" w:cstheme="majorHAnsi"/>
          <w:sz w:val="18"/>
          <w:szCs w:val="18"/>
        </w:rPr>
        <w:t xml:space="preserve">&amp; </w:t>
      </w:r>
      <w:r w:rsidRPr="00745941">
        <w:rPr>
          <w:rFonts w:asciiTheme="majorHAnsi" w:hAnsiTheme="majorHAnsi" w:cstheme="majorHAnsi"/>
          <w:sz w:val="18"/>
          <w:szCs w:val="18"/>
        </w:rPr>
        <w:t>V</w:t>
      </w:r>
      <w:r w:rsidR="009E051D" w:rsidRPr="00745941">
        <w:rPr>
          <w:rFonts w:asciiTheme="majorHAnsi" w:hAnsiTheme="majorHAnsi" w:cstheme="majorHAnsi"/>
          <w:sz w:val="18"/>
          <w:szCs w:val="18"/>
        </w:rPr>
        <w:t>R</w:t>
      </w:r>
      <w:r w:rsidRPr="00745941">
        <w:rPr>
          <w:rFonts w:asciiTheme="majorHAnsi" w:hAnsiTheme="majorHAnsi" w:cstheme="majorHAnsi"/>
          <w:sz w:val="18"/>
          <w:szCs w:val="18"/>
        </w:rPr>
        <w:t xml:space="preserve">, Conducting Usability Testing, </w:t>
      </w:r>
      <w:r w:rsidR="008C7433" w:rsidRPr="008C7433">
        <w:rPr>
          <w:rFonts w:asciiTheme="majorHAnsi" w:hAnsiTheme="majorHAnsi" w:cstheme="majorHAnsi"/>
          <w:sz w:val="18"/>
          <w:szCs w:val="18"/>
        </w:rPr>
        <w:t>Design for the 21</w:t>
      </w:r>
      <w:r w:rsidR="008C7433" w:rsidRPr="008C7433">
        <w:rPr>
          <w:rFonts w:asciiTheme="majorHAnsi" w:hAnsiTheme="majorHAnsi" w:cstheme="majorHAnsi"/>
          <w:sz w:val="12"/>
          <w:szCs w:val="12"/>
        </w:rPr>
        <w:t>st</w:t>
      </w:r>
      <w:r w:rsidR="008C7433" w:rsidRPr="008C7433">
        <w:rPr>
          <w:rFonts w:asciiTheme="majorHAnsi" w:hAnsiTheme="majorHAnsi" w:cstheme="majorHAnsi"/>
          <w:sz w:val="18"/>
          <w:szCs w:val="18"/>
        </w:rPr>
        <w:t xml:space="preserve"> Century (Don Norman)</w:t>
      </w:r>
      <w:r w:rsidR="008C7433">
        <w:rPr>
          <w:rFonts w:asciiTheme="majorHAnsi" w:hAnsiTheme="majorHAnsi" w:cstheme="majorHAnsi"/>
          <w:sz w:val="18"/>
          <w:szCs w:val="18"/>
        </w:rPr>
        <w:t>.</w:t>
      </w:r>
    </w:p>
    <w:p w14:paraId="4DFE1585" w14:textId="77777777" w:rsidR="00BD4A9C" w:rsidRDefault="00BD4A9C" w:rsidP="00BD4A9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</w:p>
    <w:p w14:paraId="4043140B" w14:textId="7C9A7EC4" w:rsidR="005F1F39" w:rsidRPr="00BD4A9C" w:rsidRDefault="0065668F" w:rsidP="00BD4A9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  <w:r w:rsidRPr="00710375">
        <w:rPr>
          <w:rFonts w:asciiTheme="majorHAnsi" w:hAnsiTheme="majorHAnsi" w:cstheme="majorHAnsi"/>
          <w:b/>
          <w:color w:val="403152" w:themeColor="accent4" w:themeShade="80"/>
          <w:sz w:val="24"/>
        </w:rPr>
        <w:t>Work Authorization</w:t>
      </w:r>
    </w:p>
    <w:p w14:paraId="1BBE657E" w14:textId="77777777" w:rsidR="00BD4A9C" w:rsidRDefault="000456E3" w:rsidP="00BD4A9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  <w:r w:rsidRPr="007021B2">
        <w:rPr>
          <w:rFonts w:asciiTheme="majorHAnsi" w:hAnsiTheme="majorHAnsi" w:cstheme="majorHAnsi"/>
          <w:sz w:val="18"/>
          <w:szCs w:val="18"/>
        </w:rPr>
        <w:t>Long-term EU Resident. Eligible to work without restrictions.</w:t>
      </w:r>
    </w:p>
    <w:p w14:paraId="5B6DE364" w14:textId="77777777" w:rsidR="00BD4A9C" w:rsidRDefault="00BD4A9C" w:rsidP="00BD4A9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</w:p>
    <w:p w14:paraId="613EC956" w14:textId="77777777" w:rsidR="00BD4A9C" w:rsidRDefault="00BD4A9C" w:rsidP="00BD4A9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</w:p>
    <w:p w14:paraId="44BE7A21" w14:textId="21B96AB1" w:rsidR="005F1F39" w:rsidRPr="00BD4A9C" w:rsidRDefault="009E1DA6" w:rsidP="00BD4A9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color w:val="403152" w:themeColor="accent4" w:themeShade="80"/>
          <w:sz w:val="24"/>
        </w:rPr>
        <w:t>Recom</w:t>
      </w:r>
      <w:r w:rsidR="00F4353C">
        <w:rPr>
          <w:rFonts w:asciiTheme="majorHAnsi" w:hAnsiTheme="majorHAnsi" w:cstheme="majorHAnsi"/>
          <w:b/>
          <w:color w:val="403152" w:themeColor="accent4" w:themeShade="80"/>
          <w:sz w:val="24"/>
        </w:rPr>
        <w:t>m</w:t>
      </w:r>
      <w:r>
        <w:rPr>
          <w:rFonts w:asciiTheme="majorHAnsi" w:hAnsiTheme="majorHAnsi" w:cstheme="majorHAnsi"/>
          <w:b/>
          <w:color w:val="403152" w:themeColor="accent4" w:themeShade="80"/>
          <w:sz w:val="24"/>
        </w:rPr>
        <w:t>endations</w:t>
      </w:r>
    </w:p>
    <w:p w14:paraId="6D1DEF67" w14:textId="64391752" w:rsidR="00A8571C" w:rsidRPr="0065668F" w:rsidRDefault="00F4353C" w:rsidP="00A8571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403152" w:themeColor="accent4" w:themeShade="80"/>
        </w:rPr>
      </w:pPr>
      <w:r w:rsidRPr="00F4353C">
        <w:rPr>
          <w:rFonts w:asciiTheme="majorHAnsi" w:hAnsiTheme="majorHAnsi" w:cstheme="majorHAnsi"/>
          <w:sz w:val="18"/>
          <w:szCs w:val="18"/>
        </w:rPr>
        <w:t>Recommendations available on tarcan.net.</w:t>
      </w:r>
    </w:p>
    <w:sectPr w:rsidR="00A8571C" w:rsidRPr="006566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2F26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683CD8"/>
    <w:multiLevelType w:val="hybridMultilevel"/>
    <w:tmpl w:val="6F1849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230C3"/>
    <w:multiLevelType w:val="hybridMultilevel"/>
    <w:tmpl w:val="EBB059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BDC"/>
    <w:multiLevelType w:val="hybridMultilevel"/>
    <w:tmpl w:val="6B283EA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2185E"/>
    <w:multiLevelType w:val="hybridMultilevel"/>
    <w:tmpl w:val="DCF685EE"/>
    <w:lvl w:ilvl="0" w:tplc="F78A21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C50BA"/>
    <w:multiLevelType w:val="hybridMultilevel"/>
    <w:tmpl w:val="39EA3944"/>
    <w:lvl w:ilvl="0" w:tplc="B76407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600316">
    <w:abstractNumId w:val="8"/>
  </w:num>
  <w:num w:numId="2" w16cid:durableId="914780328">
    <w:abstractNumId w:val="6"/>
  </w:num>
  <w:num w:numId="3" w16cid:durableId="415397233">
    <w:abstractNumId w:val="5"/>
  </w:num>
  <w:num w:numId="4" w16cid:durableId="1325668421">
    <w:abstractNumId w:val="4"/>
  </w:num>
  <w:num w:numId="5" w16cid:durableId="1717772731">
    <w:abstractNumId w:val="7"/>
  </w:num>
  <w:num w:numId="6" w16cid:durableId="713391162">
    <w:abstractNumId w:val="3"/>
  </w:num>
  <w:num w:numId="7" w16cid:durableId="965963382">
    <w:abstractNumId w:val="2"/>
  </w:num>
  <w:num w:numId="8" w16cid:durableId="675041487">
    <w:abstractNumId w:val="1"/>
  </w:num>
  <w:num w:numId="9" w16cid:durableId="1904481271">
    <w:abstractNumId w:val="0"/>
  </w:num>
  <w:num w:numId="10" w16cid:durableId="244533403">
    <w:abstractNumId w:val="10"/>
  </w:num>
  <w:num w:numId="11" w16cid:durableId="992372450">
    <w:abstractNumId w:val="11"/>
  </w:num>
  <w:num w:numId="12" w16cid:durableId="1624338834">
    <w:abstractNumId w:val="9"/>
  </w:num>
  <w:num w:numId="13" w16cid:durableId="590503277">
    <w:abstractNumId w:val="12"/>
  </w:num>
  <w:num w:numId="14" w16cid:durableId="1847329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E41"/>
    <w:rsid w:val="000431DB"/>
    <w:rsid w:val="000456E3"/>
    <w:rsid w:val="0006063C"/>
    <w:rsid w:val="00064C16"/>
    <w:rsid w:val="00075748"/>
    <w:rsid w:val="00077819"/>
    <w:rsid w:val="000779EC"/>
    <w:rsid w:val="000A1FA2"/>
    <w:rsid w:val="000A6379"/>
    <w:rsid w:val="000A7112"/>
    <w:rsid w:val="000C52AD"/>
    <w:rsid w:val="000E04EA"/>
    <w:rsid w:val="000E248C"/>
    <w:rsid w:val="00107BAC"/>
    <w:rsid w:val="0015074B"/>
    <w:rsid w:val="0015212A"/>
    <w:rsid w:val="0016213C"/>
    <w:rsid w:val="00163D4A"/>
    <w:rsid w:val="00171CA6"/>
    <w:rsid w:val="00173E8D"/>
    <w:rsid w:val="001768EE"/>
    <w:rsid w:val="00184471"/>
    <w:rsid w:val="00193FA8"/>
    <w:rsid w:val="001D198B"/>
    <w:rsid w:val="001D5956"/>
    <w:rsid w:val="001F38BF"/>
    <w:rsid w:val="001F5E7B"/>
    <w:rsid w:val="00206A45"/>
    <w:rsid w:val="00224335"/>
    <w:rsid w:val="00227E3B"/>
    <w:rsid w:val="002340DA"/>
    <w:rsid w:val="00236B84"/>
    <w:rsid w:val="002768A4"/>
    <w:rsid w:val="0029639D"/>
    <w:rsid w:val="002B1DC2"/>
    <w:rsid w:val="002B77A3"/>
    <w:rsid w:val="002E243B"/>
    <w:rsid w:val="002F2081"/>
    <w:rsid w:val="00326F90"/>
    <w:rsid w:val="003277AE"/>
    <w:rsid w:val="003344BE"/>
    <w:rsid w:val="00375B6B"/>
    <w:rsid w:val="00382B99"/>
    <w:rsid w:val="00386C15"/>
    <w:rsid w:val="003966E1"/>
    <w:rsid w:val="003E34AC"/>
    <w:rsid w:val="003F19AB"/>
    <w:rsid w:val="003F3A58"/>
    <w:rsid w:val="00406A62"/>
    <w:rsid w:val="00421DBC"/>
    <w:rsid w:val="00473041"/>
    <w:rsid w:val="00484931"/>
    <w:rsid w:val="00494859"/>
    <w:rsid w:val="004C2174"/>
    <w:rsid w:val="00501759"/>
    <w:rsid w:val="00501908"/>
    <w:rsid w:val="00522287"/>
    <w:rsid w:val="0053337E"/>
    <w:rsid w:val="00567A00"/>
    <w:rsid w:val="00575BAB"/>
    <w:rsid w:val="00587E7E"/>
    <w:rsid w:val="005A3DE0"/>
    <w:rsid w:val="005A3F2D"/>
    <w:rsid w:val="005C4922"/>
    <w:rsid w:val="005D269C"/>
    <w:rsid w:val="005E21DD"/>
    <w:rsid w:val="005F1F39"/>
    <w:rsid w:val="006118C4"/>
    <w:rsid w:val="0061464B"/>
    <w:rsid w:val="006210BF"/>
    <w:rsid w:val="00621D1A"/>
    <w:rsid w:val="0064259F"/>
    <w:rsid w:val="0065668F"/>
    <w:rsid w:val="006572A7"/>
    <w:rsid w:val="0067236A"/>
    <w:rsid w:val="006A18F2"/>
    <w:rsid w:val="006C36DF"/>
    <w:rsid w:val="006F46FD"/>
    <w:rsid w:val="007021B2"/>
    <w:rsid w:val="00710375"/>
    <w:rsid w:val="00745941"/>
    <w:rsid w:val="00750C0F"/>
    <w:rsid w:val="007821C9"/>
    <w:rsid w:val="007843F4"/>
    <w:rsid w:val="00793300"/>
    <w:rsid w:val="007A0D1E"/>
    <w:rsid w:val="007B0C3D"/>
    <w:rsid w:val="007F0165"/>
    <w:rsid w:val="00820D0B"/>
    <w:rsid w:val="00837B63"/>
    <w:rsid w:val="00885F2E"/>
    <w:rsid w:val="008C50C2"/>
    <w:rsid w:val="008C7433"/>
    <w:rsid w:val="00941FBC"/>
    <w:rsid w:val="00974870"/>
    <w:rsid w:val="009C4D81"/>
    <w:rsid w:val="009E051D"/>
    <w:rsid w:val="009E1DA6"/>
    <w:rsid w:val="00A147C3"/>
    <w:rsid w:val="00A16F8E"/>
    <w:rsid w:val="00A57C88"/>
    <w:rsid w:val="00A61E40"/>
    <w:rsid w:val="00A8571C"/>
    <w:rsid w:val="00AA1D8D"/>
    <w:rsid w:val="00AC541C"/>
    <w:rsid w:val="00AD5B33"/>
    <w:rsid w:val="00AF4C6F"/>
    <w:rsid w:val="00AF5D68"/>
    <w:rsid w:val="00B165DB"/>
    <w:rsid w:val="00B16B34"/>
    <w:rsid w:val="00B32E48"/>
    <w:rsid w:val="00B4365A"/>
    <w:rsid w:val="00B47730"/>
    <w:rsid w:val="00B9569F"/>
    <w:rsid w:val="00BA3E9A"/>
    <w:rsid w:val="00BA7C7C"/>
    <w:rsid w:val="00BD125C"/>
    <w:rsid w:val="00BD4A9C"/>
    <w:rsid w:val="00BE7BC7"/>
    <w:rsid w:val="00C06C45"/>
    <w:rsid w:val="00C6084F"/>
    <w:rsid w:val="00C9182D"/>
    <w:rsid w:val="00C925D4"/>
    <w:rsid w:val="00CA41B0"/>
    <w:rsid w:val="00CB0664"/>
    <w:rsid w:val="00CF44C2"/>
    <w:rsid w:val="00D008B6"/>
    <w:rsid w:val="00D11EF6"/>
    <w:rsid w:val="00D45B16"/>
    <w:rsid w:val="00D53268"/>
    <w:rsid w:val="00D66613"/>
    <w:rsid w:val="00D92E55"/>
    <w:rsid w:val="00DA13A8"/>
    <w:rsid w:val="00DD18F1"/>
    <w:rsid w:val="00DE164C"/>
    <w:rsid w:val="00DE7290"/>
    <w:rsid w:val="00E156EF"/>
    <w:rsid w:val="00E254E6"/>
    <w:rsid w:val="00E61E8E"/>
    <w:rsid w:val="00E87565"/>
    <w:rsid w:val="00E95B66"/>
    <w:rsid w:val="00EC4428"/>
    <w:rsid w:val="00EC6890"/>
    <w:rsid w:val="00ED77BB"/>
    <w:rsid w:val="00F27000"/>
    <w:rsid w:val="00F4353C"/>
    <w:rsid w:val="00F43C47"/>
    <w:rsid w:val="00F57DEC"/>
    <w:rsid w:val="00F602E7"/>
    <w:rsid w:val="00F65260"/>
    <w:rsid w:val="00F97ECA"/>
    <w:rsid w:val="00FC693F"/>
    <w:rsid w:val="00FD2F8A"/>
    <w:rsid w:val="00FE4C69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6A2AA"/>
  <w14:defaultImageDpi w14:val="300"/>
  <w15:docId w15:val="{B2CD8D77-6104-487F-8FDF-B5BC1487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436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Tarcan Yönel</cp:lastModifiedBy>
  <cp:revision>104</cp:revision>
  <dcterms:created xsi:type="dcterms:W3CDTF">2026-05-04T14:25:00Z</dcterms:created>
  <dcterms:modified xsi:type="dcterms:W3CDTF">2026-05-04T19:47:00Z</dcterms:modified>
  <cp:category/>
</cp:coreProperties>
</file>